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54" w:rsidRPr="000903A5" w:rsidRDefault="00AD7754" w:rsidP="000526E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bookmarkStart w:id="0" w:name="_GoBack"/>
      <w:bookmarkEnd w:id="0"/>
      <w:r w:rsidRPr="000903A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Раздел 1</w:t>
      </w:r>
    </w:p>
    <w:p w:rsidR="00AD7754" w:rsidRPr="000903A5" w:rsidRDefault="00AD7754" w:rsidP="000526E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0903A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Тестовые вопросы</w:t>
      </w:r>
    </w:p>
    <w:tbl>
      <w:tblPr>
        <w:tblW w:w="99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9"/>
        <w:gridCol w:w="58"/>
      </w:tblGrid>
      <w:tr w:rsidR="00AD7754" w:rsidRPr="006C0FF4" w:rsidTr="005D2037">
        <w:trPr>
          <w:trHeight w:hRule="exact" w:val="329"/>
        </w:trPr>
        <w:tc>
          <w:tcPr>
            <w:tcW w:w="9929" w:type="dxa"/>
            <w:shd w:val="clear" w:color="auto" w:fill="auto"/>
          </w:tcPr>
          <w:p w:rsidR="00AD7754" w:rsidRPr="006C0FF4" w:rsidRDefault="00CF6AA4" w:rsidP="00AD7754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eastAsia="ru-RU"/>
              </w:rPr>
            </w:pPr>
            <w:r w:rsidRPr="000903A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val="en-US" w:eastAsia="ru-RU"/>
              </w:rPr>
              <w:t>2</w:t>
            </w:r>
            <w:r w:rsidR="00AD7754" w:rsidRPr="000903A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eastAsia="ru-RU"/>
              </w:rPr>
              <w:t>0 баллов</w:t>
            </w:r>
          </w:p>
        </w:tc>
        <w:tc>
          <w:tcPr>
            <w:tcW w:w="58" w:type="dxa"/>
          </w:tcPr>
          <w:p w:rsidR="00AD7754" w:rsidRPr="006C0FF4" w:rsidRDefault="00AD7754" w:rsidP="00AD7754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AD7754" w:rsidRPr="006C0FF4" w:rsidTr="00AF30A3">
        <w:trPr>
          <w:trHeight w:hRule="exact" w:val="80"/>
        </w:trPr>
        <w:tc>
          <w:tcPr>
            <w:tcW w:w="9929" w:type="dxa"/>
            <w:shd w:val="clear" w:color="auto" w:fill="auto"/>
          </w:tcPr>
          <w:p w:rsidR="00AD7754" w:rsidRPr="006C0FF4" w:rsidRDefault="00AD7754" w:rsidP="00AD7754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eastAsia="ru-RU"/>
              </w:rPr>
            </w:pPr>
          </w:p>
        </w:tc>
        <w:tc>
          <w:tcPr>
            <w:tcW w:w="58" w:type="dxa"/>
          </w:tcPr>
          <w:p w:rsidR="00AD7754" w:rsidRPr="006C0FF4" w:rsidRDefault="00AD7754" w:rsidP="00AD7754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</w:tbl>
    <w:p w:rsidR="00AF30A3" w:rsidRPr="007128A7" w:rsidRDefault="00AD7754" w:rsidP="00AF30A3">
      <w:pPr>
        <w:tabs>
          <w:tab w:val="num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40A">
        <w:rPr>
          <w:rFonts w:ascii="Times New Roman" w:hAnsi="Times New Roman" w:cs="Times New Roman"/>
          <w:b/>
          <w:sz w:val="24"/>
          <w:szCs w:val="24"/>
        </w:rPr>
        <w:t>1.</w:t>
      </w:r>
      <w:r w:rsidRPr="007914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30A3" w:rsidRPr="007128A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Законы Республики Казахстан, вносящие изменения и дополнения в настоящий Кодекс в части установления нового налога и (или) платежа в бюджет, повышения ставки, изменения объекта налогообложения и (или) налоговой базы, увеличения категорий налогоплательщиков (налоговых агентов), отмены или уменьшения вычета или льготы по уплате налогов и платежей в бюджет, могут быть приняты</w:t>
      </w:r>
      <w:r w:rsidR="00AF30A3" w:rsidRPr="00712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могут быть приняты: </w:t>
      </w:r>
      <w:proofErr w:type="gramEnd"/>
    </w:p>
    <w:p w:rsidR="00AF30A3" w:rsidRPr="007128A7" w:rsidRDefault="00AF30A3" w:rsidP="00AF30A3">
      <w:pPr>
        <w:tabs>
          <w:tab w:val="num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712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</w:t>
      </w:r>
      <w:proofErr w:type="gramEnd"/>
      <w:r w:rsidRPr="00712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одного раза в год 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декабря текущего года и введены в действие не ранее 1 января года, следующего за годом их принятия;</w:t>
      </w:r>
    </w:p>
    <w:p w:rsidR="00AF30A3" w:rsidRPr="007128A7" w:rsidRDefault="00AF30A3" w:rsidP="00AF30A3">
      <w:pPr>
        <w:tabs>
          <w:tab w:val="num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7128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</w:t>
      </w:r>
      <w:proofErr w:type="gramEnd"/>
      <w:r w:rsidRPr="007128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позднее 1 июля текущего года и введены в действие не ранее 1 января года, следующего за годом их принятия</w:t>
      </w:r>
      <w:r w:rsidRPr="00712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F30A3" w:rsidRPr="007128A7" w:rsidRDefault="00AF30A3" w:rsidP="00AF30A3">
      <w:pPr>
        <w:tabs>
          <w:tab w:val="num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12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более одного раза в год 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15 декабря текущего года и введены в действие не ранее 1 января года, следующего за годом их принятия;  </w:t>
      </w:r>
    </w:p>
    <w:p w:rsidR="00AF30A3" w:rsidRPr="007128A7" w:rsidRDefault="00AF30A3" w:rsidP="00AF30A3">
      <w:pPr>
        <w:tabs>
          <w:tab w:val="num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 одного раза в год не позднее 1 июня текущего года и введены в действие не ранее 1 января года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754" w:rsidRPr="007128A7" w:rsidRDefault="00AD7754" w:rsidP="00AF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A3" w:rsidRPr="007128A7" w:rsidRDefault="00AD7754" w:rsidP="00AF30A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 w:rsidRPr="007128A7">
        <w:rPr>
          <w:rFonts w:ascii="Times New Roman" w:hAnsi="Times New Roman" w:cs="Times New Roman"/>
          <w:b/>
          <w:sz w:val="24"/>
          <w:szCs w:val="24"/>
        </w:rPr>
        <w:t>2.</w:t>
      </w:r>
      <w:r w:rsidRPr="007128A7">
        <w:rPr>
          <w:rFonts w:ascii="Times New Roman" w:hAnsi="Times New Roman" w:cs="Times New Roman"/>
          <w:sz w:val="24"/>
          <w:szCs w:val="24"/>
        </w:rPr>
        <w:t xml:space="preserve"> </w:t>
      </w:r>
      <w:r w:rsidR="00AF30A3" w:rsidRPr="007128A7"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>Одной из задач налоговых органов является:</w:t>
      </w:r>
    </w:p>
    <w:p w:rsidR="00AF30A3" w:rsidRPr="007128A7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А) </w:t>
      </w:r>
      <w:r w:rsidRPr="007128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формирование, обеспечение развития информационно-коммуникационной инфраструктуры и доступности электронных услуг для налогоплательщиков;</w:t>
      </w:r>
      <w:r w:rsidRPr="007128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AF30A3" w:rsidRPr="007128A7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B</w:t>
      </w:r>
      <w:r w:rsidRPr="007128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proofErr w:type="gramStart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</w:t>
      </w:r>
      <w:proofErr w:type="gramEnd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к информационной системе налоговых органов органам национальной безопасности Республики Казахстан</w:t>
      </w:r>
      <w:r w:rsidRPr="007128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AF30A3" w:rsidRPr="007128A7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</w:t>
      </w:r>
      <w:r w:rsidRPr="007128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proofErr w:type="gramStart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проведения тематической налоговой проверки по вопросам соответствия сведений, указанных в сопроводительных накладных на товары при осуществлении международных автомобильных перевозок производить изъятие документов, товаров и вещей, свидетельствующих о совершении административных правонарушений</w:t>
      </w:r>
      <w:r w:rsidRPr="007128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AF30A3" w:rsidRPr="007128A7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D</w:t>
      </w:r>
      <w:r w:rsidRPr="007128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proofErr w:type="gramStart"/>
      <w:r w:rsidRPr="007128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пределах</w:t>
      </w:r>
      <w:proofErr w:type="gramEnd"/>
      <w:r w:rsidRPr="007128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своей компетенции разрабатывать нормативно-правовые акты.</w:t>
      </w:r>
    </w:p>
    <w:p w:rsidR="00046E8C" w:rsidRPr="007128A7" w:rsidRDefault="00046E8C" w:rsidP="00AF3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0A3" w:rsidRPr="007128A7" w:rsidRDefault="000526E7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8A7">
        <w:rPr>
          <w:rFonts w:ascii="Times New Roman" w:hAnsi="Times New Roman" w:cs="Times New Roman"/>
          <w:b/>
          <w:sz w:val="24"/>
          <w:szCs w:val="24"/>
        </w:rPr>
        <w:t>3</w:t>
      </w:r>
      <w:r w:rsidRPr="007128A7">
        <w:rPr>
          <w:rFonts w:ascii="Times New Roman" w:hAnsi="Times New Roman" w:cs="Times New Roman"/>
          <w:sz w:val="24"/>
          <w:szCs w:val="24"/>
        </w:rPr>
        <w:t xml:space="preserve">. </w:t>
      </w:r>
      <w:r w:rsidR="00AF30A3" w:rsidRPr="00712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исковой давности по начислению налоговым органом налога:</w:t>
      </w:r>
    </w:p>
    <w:p w:rsidR="00AF30A3" w:rsidRPr="007128A7" w:rsidRDefault="00AF30A3" w:rsidP="00AF30A3">
      <w:pPr>
        <w:tabs>
          <w:tab w:val="num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proofErr w:type="gramEnd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лет;</w:t>
      </w:r>
    </w:p>
    <w:p w:rsidR="00AF30A3" w:rsidRPr="007128A7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proofErr w:type="gramEnd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года;</w:t>
      </w:r>
    </w:p>
    <w:p w:rsidR="00AF30A3" w:rsidRPr="007128A7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proofErr w:type="gramEnd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года, за исключением случаев предусмотренных налоговым законодательством; </w:t>
      </w:r>
    </w:p>
    <w:p w:rsidR="00AF30A3" w:rsidRPr="007128A7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proofErr w:type="gramEnd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лет.</w:t>
      </w:r>
    </w:p>
    <w:p w:rsidR="000526E7" w:rsidRPr="007128A7" w:rsidRDefault="000526E7" w:rsidP="00AF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A3" w:rsidRPr="007128A7" w:rsidRDefault="000526E7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8A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F30A3" w:rsidRPr="00712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Налогоплательщик реализует периодическую печать. </w:t>
      </w:r>
      <w:proofErr w:type="gramStart"/>
      <w:r w:rsidR="00AF30A3" w:rsidRPr="00712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2022 года налогоплательщик реализовал  газет и журналов на 1 674 110 тенге, однако дебиторы задолженность по такой реализации в течение 2022 года погасили лишь на 70%. Кроме того в ноябре-декабре 2022 года была организована подписка на 2023 год, в результате которой авансы</w:t>
      </w:r>
      <w:r w:rsidR="00AF30A3" w:rsidRPr="007128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F30A3" w:rsidRPr="00712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полученные в 2022 году составили 796 313 тенге.</w:t>
      </w:r>
      <w:proofErr w:type="gramEnd"/>
      <w:r w:rsidR="00AF30A3" w:rsidRPr="00712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налоговому учету доход от реализации за 2022 год подлежит признанию в размере: </w:t>
      </w:r>
    </w:p>
    <w:p w:rsidR="00AF30A3" w:rsidRPr="007128A7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) 1 171 877 тенге;</w:t>
      </w:r>
    </w:p>
    <w:p w:rsidR="00AF30A3" w:rsidRPr="007128A7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1 674 110 тенге;     </w:t>
      </w:r>
    </w:p>
    <w:p w:rsidR="00AF30A3" w:rsidRPr="007128A7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1 968 190 тенге; </w:t>
      </w:r>
    </w:p>
    <w:p w:rsidR="00AF30A3" w:rsidRPr="007128A7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) 796 313 тенге.</w:t>
      </w:r>
    </w:p>
    <w:p w:rsidR="000526E7" w:rsidRPr="007128A7" w:rsidRDefault="000526E7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0A3" w:rsidRPr="007128A7" w:rsidRDefault="000526E7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AF30A3" w:rsidRPr="00712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предприниматель с начала 2019 года применял общеустановленный режим налогообложения, а со второго квартала 2022 года перешел на специальный налоговый режим на основе упрощенной декларации. Декларация по индивидуальному подоходному налогу за 2022 год будет являться:</w:t>
      </w:r>
    </w:p>
    <w:p w:rsidR="00AF30A3" w:rsidRPr="007128A7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очередной;</w:t>
      </w:r>
      <w:r w:rsidRPr="007128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AF30A3" w:rsidRPr="007128A7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ликвидационной</w:t>
      </w:r>
      <w:proofErr w:type="gramEnd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30A3" w:rsidRPr="007128A7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proofErr w:type="gramEnd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30A3" w:rsidRPr="007128A7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первоначальной</w:t>
      </w:r>
      <w:proofErr w:type="gramEnd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30A3" w:rsidRPr="007128A7" w:rsidRDefault="000526E7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8A7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lastRenderedPageBreak/>
        <w:t xml:space="preserve">6. </w:t>
      </w:r>
      <w:r w:rsidR="00AF30A3" w:rsidRPr="00712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Налогооблагаемый доход определяется как:</w:t>
      </w:r>
    </w:p>
    <w:p w:rsidR="00AF30A3" w:rsidRPr="007128A7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разница между совокупным годовым доходам и признанными в бухгалтерском учете расходами; </w:t>
      </w:r>
    </w:p>
    <w:p w:rsidR="00AF30A3" w:rsidRPr="007128A7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</w:t>
      </w:r>
      <w:proofErr w:type="gramEnd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чистого дохода и вычетов, связанных с деятельностью, направленной на получение дохода;</w:t>
      </w:r>
    </w:p>
    <w:p w:rsidR="00AF30A3" w:rsidRPr="007128A7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разница</w:t>
      </w:r>
      <w:proofErr w:type="gramEnd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скорректированным совокупным годовым доходом и вычетами, связанными с деятельностью, направленной на получение дохода;</w:t>
      </w:r>
      <w:r w:rsidRPr="007128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AF30A3" w:rsidRPr="007128A7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</w:t>
      </w:r>
      <w:proofErr w:type="gramEnd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налогооблагаемого дохода и ставки корпоративного подоходного налога.</w:t>
      </w:r>
    </w:p>
    <w:p w:rsidR="000903A5" w:rsidRPr="007128A7" w:rsidRDefault="000903A5" w:rsidP="000903A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AF30A3" w:rsidRPr="007128A7" w:rsidRDefault="000526E7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8A7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7. </w:t>
      </w:r>
      <w:r w:rsidR="00AF30A3" w:rsidRPr="00712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д</w:t>
      </w:r>
      <w:r w:rsidR="00AF30A3" w:rsidRPr="00712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оходам работника, подлежащим  обложению индивидуальным подоходным налогом у источника выплаты, не относится:</w:t>
      </w:r>
    </w:p>
    <w:p w:rsidR="00AF30A3" w:rsidRPr="007128A7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A</w:t>
      </w:r>
      <w:r w:rsidRPr="007128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proofErr w:type="gramStart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отрицательная</w:t>
      </w:r>
      <w:proofErr w:type="gramEnd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разница между стоимостью товара, реализованного работнику, и ценой его приобретения;</w:t>
      </w:r>
    </w:p>
    <w:p w:rsidR="00AF30A3" w:rsidRPr="007128A7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</w:t>
      </w:r>
      <w:proofErr w:type="gramEnd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выгода от экономии на вознаграждении за пользование займом, предоставленным работнику работодателем;</w:t>
      </w:r>
      <w:r w:rsidRPr="007128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AF30A3" w:rsidRPr="007128A7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</w:t>
      </w:r>
      <w:r w:rsidRPr="007128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proofErr w:type="gramStart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</w:t>
      </w:r>
      <w:proofErr w:type="gramEnd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в натуральной форме;</w:t>
      </w:r>
    </w:p>
    <w:p w:rsidR="00AF30A3" w:rsidRPr="007128A7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премии</w:t>
      </w:r>
      <w:proofErr w:type="gramEnd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51F9" w:rsidRPr="007128A7" w:rsidRDefault="00BB51F9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AF30A3" w:rsidRPr="007128A7" w:rsidRDefault="000526E7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AF30A3" w:rsidRPr="00712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Юридическое лицо-нерезидент, осуществляющее деятельность через постоянное учреждение, при выплате дохода за предоставление консультационных услуг нерезиденту, осуществляющему деятельность без образования постоянного учреждения, и зарегистрированному в офшоре, в целях исчисления подоходного налога применяет ставку:</w:t>
      </w:r>
    </w:p>
    <w:p w:rsidR="00AF30A3" w:rsidRPr="007128A7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5%;</w:t>
      </w:r>
    </w:p>
    <w:p w:rsidR="00AF30A3" w:rsidRPr="007128A7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) 15%;</w:t>
      </w:r>
    </w:p>
    <w:p w:rsidR="00AF30A3" w:rsidRPr="007128A7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20%; </w:t>
      </w:r>
    </w:p>
    <w:p w:rsidR="00AF30A3" w:rsidRPr="007128A7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) 0 %.</w:t>
      </w:r>
    </w:p>
    <w:p w:rsidR="000526E7" w:rsidRPr="007128A7" w:rsidRDefault="000526E7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F30A3" w:rsidRPr="007128A7" w:rsidRDefault="000526E7" w:rsidP="00AF30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AF30A3" w:rsidRPr="00712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каком случае плательщики НДС имеют право выписывать счета-фактуры на бумажных носителях:</w:t>
      </w:r>
    </w:p>
    <w:p w:rsidR="00AF30A3" w:rsidRPr="007128A7" w:rsidRDefault="00AF30A3" w:rsidP="00AF30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отсутствия интернета;</w:t>
      </w:r>
    </w:p>
    <w:p w:rsidR="00AF30A3" w:rsidRPr="007128A7" w:rsidRDefault="00AF30A3" w:rsidP="00AF30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технической ошибки не подтвержденной уполномоченным органом;</w:t>
      </w:r>
    </w:p>
    <w:p w:rsidR="00AF30A3" w:rsidRPr="007128A7" w:rsidRDefault="00AF30A3" w:rsidP="00AF30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плательщики</w:t>
      </w:r>
      <w:proofErr w:type="gramEnd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 обязаны выписывать счета фактуры в электронном виде во всех случаях без исключения;</w:t>
      </w:r>
    </w:p>
    <w:p w:rsidR="00AF30A3" w:rsidRPr="007128A7" w:rsidRDefault="00AF30A3" w:rsidP="00AF30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технической ошибки, которая подтверждена уполномоченным органов .</w:t>
      </w:r>
    </w:p>
    <w:p w:rsidR="000526E7" w:rsidRPr="007128A7" w:rsidRDefault="000526E7" w:rsidP="00AF30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0A3" w:rsidRPr="007128A7" w:rsidRDefault="000526E7" w:rsidP="00AF30A3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AF30A3" w:rsidRPr="00712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Подлежат маркировке акцизными марками:</w:t>
      </w:r>
    </w:p>
    <w:p w:rsidR="00AF30A3" w:rsidRPr="007128A7" w:rsidRDefault="00AF30A3" w:rsidP="00AF30A3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пиво;</w:t>
      </w:r>
    </w:p>
    <w:p w:rsidR="00AF30A3" w:rsidRPr="007128A7" w:rsidRDefault="00AF30A3" w:rsidP="00AF30A3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</w:t>
      </w:r>
      <w:proofErr w:type="gramEnd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30A3" w:rsidRPr="007128A7" w:rsidRDefault="00AF30A3" w:rsidP="00AF30A3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табачные</w:t>
      </w:r>
      <w:proofErr w:type="gramEnd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изделия;</w:t>
      </w:r>
      <w:r w:rsidRPr="007128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AF30A3" w:rsidRPr="007128A7" w:rsidRDefault="00AF30A3" w:rsidP="00AF30A3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алкогольная</w:t>
      </w:r>
      <w:proofErr w:type="gramEnd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продукция.</w:t>
      </w:r>
    </w:p>
    <w:p w:rsidR="000526E7" w:rsidRPr="007128A7" w:rsidRDefault="000526E7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F30A3" w:rsidRPr="007128A7" w:rsidRDefault="000526E7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11. </w:t>
      </w:r>
      <w:r w:rsidR="00AF30A3" w:rsidRPr="00712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Уплата исчисленного рентного налога на экспорт производится не позднее:</w:t>
      </w:r>
    </w:p>
    <w:p w:rsidR="00AF30A3" w:rsidRPr="007128A7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25 числа второго месяца, следующего за отчетным кварталом;</w:t>
      </w:r>
      <w:r w:rsidRPr="007128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AF30A3" w:rsidRPr="007128A7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) 15 числа второго месяца, следующего за отчетным месяцем;</w:t>
      </w:r>
    </w:p>
    <w:p w:rsidR="00AF30A3" w:rsidRPr="007128A7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) 10 числа второго месяца, следующего за отчетным кварталом;</w:t>
      </w:r>
    </w:p>
    <w:p w:rsidR="00AF30A3" w:rsidRPr="007128A7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7128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proofErr w:type="gramEnd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экспорта.</w:t>
      </w:r>
    </w:p>
    <w:p w:rsidR="00157E13" w:rsidRPr="007128A7" w:rsidRDefault="00157E13" w:rsidP="00AF30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F30A3" w:rsidRPr="007128A7" w:rsidRDefault="000526E7" w:rsidP="00AF30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r w:rsidR="00AF30A3" w:rsidRPr="00712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Ставка социального налога для юридических лиц</w:t>
      </w:r>
      <w:r w:rsidR="00AF30A3"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30A3" w:rsidRPr="00712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применяющих общеустановленный режим, составляет:</w:t>
      </w:r>
    </w:p>
    <w:p w:rsidR="00AF30A3" w:rsidRPr="007128A7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1,5%;</w:t>
      </w:r>
    </w:p>
    <w:p w:rsidR="00AF30A3" w:rsidRPr="007128A7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) 5%;</w:t>
      </w:r>
    </w:p>
    <w:p w:rsidR="00AF30A3" w:rsidRPr="007128A7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) 11%;</w:t>
      </w:r>
      <w:r w:rsidRPr="007128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AF30A3" w:rsidRPr="007128A7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) 9</w:t>
      </w:r>
      <w:proofErr w:type="gramStart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proofErr w:type="gramEnd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0903A5" w:rsidRPr="007128A7" w:rsidRDefault="000903A5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F30A3" w:rsidRPr="007128A7" w:rsidRDefault="000526E7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13. </w:t>
      </w:r>
      <w:r w:rsidR="00AF30A3" w:rsidRPr="00712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Ставка налога на транспортные средства на легковые автомобили установлена в месячных расчетных показателях в расчете </w:t>
      </w:r>
      <w:proofErr w:type="gramStart"/>
      <w:r w:rsidR="00AF30A3" w:rsidRPr="00712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="00AF30A3" w:rsidRPr="00712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F30A3" w:rsidRPr="007128A7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 лошадиную силу; </w:t>
      </w:r>
    </w:p>
    <w:p w:rsidR="00AF30A3" w:rsidRPr="007128A7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1 посадочное место; </w:t>
      </w:r>
    </w:p>
    <w:p w:rsidR="00AF30A3" w:rsidRPr="007128A7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1 киловатт мощности; </w:t>
      </w:r>
    </w:p>
    <w:p w:rsidR="00AF30A3" w:rsidRPr="007128A7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1 кубический сантиметр объема двигателя. </w:t>
      </w:r>
    </w:p>
    <w:p w:rsidR="00AF30A3" w:rsidRPr="007128A7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0A3" w:rsidRPr="007128A7" w:rsidRDefault="000526E7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5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</w:t>
      </w:r>
      <w:r w:rsidR="00AF30A3" w:rsidRPr="007128A7">
        <w:rPr>
          <w:rFonts w:ascii="Times New Roman" w:eastAsia="Times New Roman" w:hAnsi="Times New Roman" w:cs="Times New Roman"/>
          <w:b/>
          <w:iCs/>
          <w:spacing w:val="5"/>
          <w:sz w:val="24"/>
          <w:szCs w:val="24"/>
          <w:lang w:eastAsia="ru-RU"/>
        </w:rPr>
        <w:t>Налоговой базой для исчисления земельного налога является:</w:t>
      </w:r>
    </w:p>
    <w:p w:rsidR="00AF30A3" w:rsidRPr="007128A7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площадь земельного участка;</w:t>
      </w:r>
    </w:p>
    <w:p w:rsidR="00AF30A3" w:rsidRPr="007128A7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5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7128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proofErr w:type="gramStart"/>
      <w:r w:rsidRPr="007128A7">
        <w:rPr>
          <w:rFonts w:ascii="Times New Roman" w:eastAsia="Times New Roman" w:hAnsi="Times New Roman" w:cs="Times New Roman"/>
          <w:iCs/>
          <w:spacing w:val="5"/>
          <w:sz w:val="24"/>
          <w:szCs w:val="24"/>
          <w:lang w:eastAsia="ru-RU"/>
        </w:rPr>
        <w:t>стоимость</w:t>
      </w:r>
      <w:proofErr w:type="gramEnd"/>
      <w:r w:rsidRPr="007128A7">
        <w:rPr>
          <w:rFonts w:ascii="Times New Roman" w:eastAsia="Times New Roman" w:hAnsi="Times New Roman" w:cs="Times New Roman"/>
          <w:iCs/>
          <w:spacing w:val="5"/>
          <w:sz w:val="24"/>
          <w:szCs w:val="24"/>
          <w:lang w:eastAsia="ru-RU"/>
        </w:rPr>
        <w:t xml:space="preserve"> земельного участка;</w:t>
      </w:r>
    </w:p>
    <w:p w:rsidR="00AF30A3" w:rsidRPr="007128A7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5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</w:t>
      </w:r>
      <w:r w:rsidRPr="007128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7128A7">
        <w:rPr>
          <w:rFonts w:ascii="Times New Roman" w:eastAsia="Times New Roman" w:hAnsi="Times New Roman" w:cs="Times New Roman"/>
          <w:iCs/>
          <w:spacing w:val="5"/>
          <w:sz w:val="24"/>
          <w:szCs w:val="24"/>
          <w:lang w:eastAsia="ru-RU"/>
        </w:rPr>
        <w:t xml:space="preserve"> </w:t>
      </w:r>
      <w:proofErr w:type="gramStart"/>
      <w:r w:rsidRPr="007128A7">
        <w:rPr>
          <w:rFonts w:ascii="Times New Roman" w:eastAsia="Times New Roman" w:hAnsi="Times New Roman" w:cs="Times New Roman"/>
          <w:iCs/>
          <w:spacing w:val="5"/>
          <w:sz w:val="24"/>
          <w:szCs w:val="24"/>
          <w:lang w:eastAsia="ru-RU"/>
        </w:rPr>
        <w:t>удаленность</w:t>
      </w:r>
      <w:proofErr w:type="gramEnd"/>
      <w:r w:rsidRPr="007128A7">
        <w:rPr>
          <w:rFonts w:ascii="Times New Roman" w:eastAsia="Times New Roman" w:hAnsi="Times New Roman" w:cs="Times New Roman"/>
          <w:iCs/>
          <w:spacing w:val="5"/>
          <w:sz w:val="24"/>
          <w:szCs w:val="24"/>
          <w:lang w:eastAsia="ru-RU"/>
        </w:rPr>
        <w:t xml:space="preserve"> земельного участка от областного центра;</w:t>
      </w:r>
    </w:p>
    <w:p w:rsidR="00AF30A3" w:rsidRPr="007128A7" w:rsidRDefault="00AF30A3" w:rsidP="00AF3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D</w:t>
      </w:r>
      <w:r w:rsidRPr="007128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proofErr w:type="gramStart"/>
      <w:r w:rsidRPr="007128A7">
        <w:rPr>
          <w:rFonts w:ascii="Times New Roman" w:eastAsia="Times New Roman" w:hAnsi="Times New Roman" w:cs="Times New Roman"/>
          <w:iCs/>
          <w:spacing w:val="5"/>
          <w:sz w:val="24"/>
          <w:szCs w:val="24"/>
          <w:lang w:eastAsia="ru-RU"/>
        </w:rPr>
        <w:t>результат</w:t>
      </w:r>
      <w:proofErr w:type="gramEnd"/>
      <w:r w:rsidRPr="007128A7">
        <w:rPr>
          <w:rFonts w:ascii="Times New Roman" w:eastAsia="Times New Roman" w:hAnsi="Times New Roman" w:cs="Times New Roman"/>
          <w:iCs/>
          <w:spacing w:val="5"/>
          <w:sz w:val="24"/>
          <w:szCs w:val="24"/>
          <w:lang w:eastAsia="ru-RU"/>
        </w:rPr>
        <w:t xml:space="preserve"> использования в хозяйственной деятельности</w:t>
      </w:r>
    </w:p>
    <w:p w:rsidR="00C211AA" w:rsidRPr="007128A7" w:rsidRDefault="00C211AA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AF30A3" w:rsidRPr="007128A7" w:rsidRDefault="005E0602" w:rsidP="00AF30A3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</w:t>
      </w:r>
      <w:r w:rsidR="00AF30A3" w:rsidRPr="00712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Ставка налога на имущество юридического лица, применяющего общеустановленный режим налогообложения, составляет:</w:t>
      </w:r>
    </w:p>
    <w:p w:rsidR="00AF30A3" w:rsidRPr="007128A7" w:rsidRDefault="00AF30A3" w:rsidP="00AF30A3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0,1%;</w:t>
      </w:r>
    </w:p>
    <w:p w:rsidR="00AF30A3" w:rsidRPr="007128A7" w:rsidRDefault="00AF30A3" w:rsidP="00AF30A3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ru-RU"/>
        </w:rPr>
        <w:t>B</w:t>
      </w:r>
      <w:r w:rsidRPr="007128A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)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proofErr w:type="gramStart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proofErr w:type="gramEnd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%; </w:t>
      </w:r>
      <w:r w:rsidRPr="007128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F30A3" w:rsidRPr="007128A7" w:rsidRDefault="00AF30A3" w:rsidP="00AF30A3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ru-RU"/>
        </w:rPr>
        <w:t>C</w:t>
      </w:r>
      <w:r w:rsidRPr="007128A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)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proofErr w:type="gramStart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proofErr w:type="gramEnd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%; </w:t>
      </w:r>
    </w:p>
    <w:p w:rsidR="00AF30A3" w:rsidRPr="007128A7" w:rsidRDefault="00AF30A3" w:rsidP="00AF30A3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ru-RU"/>
        </w:rPr>
        <w:t>D</w:t>
      </w:r>
      <w:r w:rsidRPr="007128A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)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proofErr w:type="gramStart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proofErr w:type="gramEnd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5E0602" w:rsidRPr="007128A7" w:rsidRDefault="005E0602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F30A3" w:rsidRPr="007128A7" w:rsidRDefault="005E0602" w:rsidP="00AF30A3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</w:t>
      </w:r>
      <w:r w:rsidR="00AF30A3" w:rsidRPr="00712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Ставки налога на игорный бизнес устанавливаются:</w:t>
      </w:r>
    </w:p>
    <w:p w:rsidR="00AF30A3" w:rsidRPr="007128A7" w:rsidRDefault="00AF30A3" w:rsidP="00AF30A3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процентах к месячному расчетному показателю;</w:t>
      </w:r>
    </w:p>
    <w:p w:rsidR="00AF30A3" w:rsidRPr="007128A7" w:rsidRDefault="00AF30A3" w:rsidP="00AF30A3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местными</w:t>
      </w:r>
      <w:proofErr w:type="gramEnd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исполнительными органами;</w:t>
      </w:r>
    </w:p>
    <w:p w:rsidR="00AF30A3" w:rsidRPr="007128A7" w:rsidRDefault="00AF30A3" w:rsidP="00AF30A3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Правительством Республики Казахстан;</w:t>
      </w:r>
    </w:p>
    <w:p w:rsidR="00AF30A3" w:rsidRPr="007128A7" w:rsidRDefault="00AF30A3" w:rsidP="00AF30A3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МРП.</w:t>
      </w:r>
    </w:p>
    <w:p w:rsidR="005E0602" w:rsidRPr="007128A7" w:rsidRDefault="005E0602" w:rsidP="00AF30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F30A3" w:rsidRPr="007128A7" w:rsidRDefault="005E0602" w:rsidP="00AF30A3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 </w:t>
      </w:r>
      <w:r w:rsidR="00AF30A3" w:rsidRPr="00712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Специальный налоговый режим вправе применять:</w:t>
      </w:r>
    </w:p>
    <w:p w:rsidR="00AF30A3" w:rsidRPr="007128A7" w:rsidRDefault="00AF30A3" w:rsidP="00AF30A3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субъекты малого  </w:t>
      </w:r>
      <w:proofErr w:type="gramStart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proofErr w:type="gramEnd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которых имеются доходы, полученные за пределами РК; </w:t>
      </w:r>
    </w:p>
    <w:p w:rsidR="00AF30A3" w:rsidRPr="007128A7" w:rsidRDefault="00AF30A3" w:rsidP="00AF30A3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</w:t>
      </w:r>
      <w:proofErr w:type="gramEnd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оказывающие услуги на основании агентских договоров;</w:t>
      </w:r>
    </w:p>
    <w:p w:rsidR="00AF30A3" w:rsidRPr="007128A7" w:rsidRDefault="00AF30A3" w:rsidP="00AF30A3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</w:t>
      </w:r>
      <w:proofErr w:type="gramEnd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в которых доля участия других юридических лиц составляет более 25%;</w:t>
      </w:r>
    </w:p>
    <w:p w:rsidR="00AF30A3" w:rsidRPr="007128A7" w:rsidRDefault="00AF30A3" w:rsidP="00AF30A3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некоммерческие</w:t>
      </w:r>
      <w:proofErr w:type="gramEnd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организации.</w:t>
      </w:r>
    </w:p>
    <w:p w:rsidR="00BB7EBA" w:rsidRPr="007128A7" w:rsidRDefault="00BB7EBA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AF30A3" w:rsidRPr="007128A7" w:rsidRDefault="005E0602" w:rsidP="00AF30A3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 </w:t>
      </w:r>
      <w:r w:rsidR="00AF30A3" w:rsidRPr="00712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Ставки сбора за проезд автотранспортных средств по территории Республики Казахстан зависят </w:t>
      </w:r>
      <w:proofErr w:type="gramStart"/>
      <w:r w:rsidR="00AF30A3" w:rsidRPr="00712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="00AF30A3" w:rsidRPr="00712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F30A3" w:rsidRPr="007128A7" w:rsidRDefault="00AF30A3" w:rsidP="00AF30A3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категории дороги;</w:t>
      </w:r>
    </w:p>
    <w:p w:rsidR="00AF30A3" w:rsidRPr="007128A7" w:rsidRDefault="00AF30A3" w:rsidP="00AF30A3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расстояния перевозки по маршруту;</w:t>
      </w:r>
    </w:p>
    <w:p w:rsidR="00AF30A3" w:rsidRPr="007128A7" w:rsidRDefault="00AF30A3" w:rsidP="00AF30A3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превышения</w:t>
      </w:r>
      <w:proofErr w:type="gramEnd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допустимых габаритных размеров; </w:t>
      </w:r>
    </w:p>
    <w:p w:rsidR="00AF30A3" w:rsidRPr="007128A7" w:rsidRDefault="00AF30A3" w:rsidP="00AF30A3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proofErr w:type="gramEnd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полос.</w:t>
      </w:r>
    </w:p>
    <w:p w:rsidR="000526E7" w:rsidRPr="007128A7" w:rsidRDefault="000526E7" w:rsidP="00AF30A3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F30A3" w:rsidRPr="007128A7" w:rsidRDefault="005E0602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 </w:t>
      </w:r>
      <w:r w:rsidR="00AF30A3" w:rsidRPr="00712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Объектом обложения платой за пользование водными ресурсами поверхностных источников является:</w:t>
      </w:r>
    </w:p>
    <w:p w:rsidR="00AF30A3" w:rsidRPr="007128A7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объем выработанной электроэнергии;</w:t>
      </w:r>
      <w:r w:rsidRPr="007128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AF30A3" w:rsidRPr="007128A7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  <w:r w:rsidRPr="00712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gramStart"/>
      <w:r w:rsidRPr="00712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</w:t>
      </w:r>
      <w:proofErr w:type="gramEnd"/>
      <w:r w:rsidRPr="00712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санитарно-эпидемиологического допуска;</w:t>
      </w:r>
    </w:p>
    <w:p w:rsidR="00AF30A3" w:rsidRPr="007128A7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712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gramStart"/>
      <w:r w:rsidRPr="00712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потери</w:t>
      </w:r>
      <w:proofErr w:type="gramEnd"/>
      <w:r w:rsidRPr="00712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воды на фильтрацию и испарение в каналах, осуществляющих межбассейновую переброску стока;</w:t>
      </w:r>
    </w:p>
    <w:p w:rsidR="00AF30A3" w:rsidRPr="007128A7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</w:t>
      </w:r>
      <w:r w:rsidRPr="00712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gramStart"/>
      <w:r w:rsidRPr="00712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потребление</w:t>
      </w:r>
      <w:proofErr w:type="gramEnd"/>
      <w:r w:rsidRPr="00712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воды для собственных нужд физическим лицом.</w:t>
      </w:r>
    </w:p>
    <w:p w:rsidR="005E0602" w:rsidRPr="007128A7" w:rsidRDefault="005E0602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F30A3" w:rsidRPr="007128A7" w:rsidRDefault="005E0602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 </w:t>
      </w:r>
      <w:r w:rsidR="00AF30A3" w:rsidRPr="00712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 выявления в результате камерального контроля нарушений со средней степенью риска оформляется:</w:t>
      </w:r>
    </w:p>
    <w:p w:rsidR="00AF30A3" w:rsidRPr="007128A7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извещение; </w:t>
      </w:r>
    </w:p>
    <w:p w:rsidR="00AF30A3" w:rsidRPr="007128A7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proofErr w:type="gramEnd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30A3" w:rsidRPr="007128A7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proofErr w:type="gramEnd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проверки;</w:t>
      </w: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</w:t>
      </w:r>
      <w:proofErr w:type="gramEnd"/>
      <w:r w:rsidRPr="007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принуждения.</w:t>
      </w:r>
    </w:p>
    <w:p w:rsidR="00B23575" w:rsidRPr="00106203" w:rsidRDefault="00B23575" w:rsidP="00AF30A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110" w:rsidRPr="0079140A" w:rsidRDefault="00633110" w:rsidP="0063311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4"/>
          <w:lang w:eastAsia="ru-RU"/>
        </w:rPr>
      </w:pPr>
      <w:r w:rsidRPr="0079140A">
        <w:rPr>
          <w:rFonts w:ascii="Times New Roman" w:eastAsiaTheme="minorEastAsia" w:hAnsi="Times New Roman"/>
          <w:b/>
          <w:sz w:val="28"/>
          <w:szCs w:val="24"/>
          <w:lang w:eastAsia="ru-RU"/>
        </w:rPr>
        <w:lastRenderedPageBreak/>
        <w:t>Раздел 2</w:t>
      </w:r>
    </w:p>
    <w:p w:rsidR="00633110" w:rsidRPr="0019540C" w:rsidRDefault="00633110" w:rsidP="00633110">
      <w:pPr>
        <w:spacing w:after="0" w:line="240" w:lineRule="auto"/>
        <w:jc w:val="center"/>
        <w:rPr>
          <w:rFonts w:ascii="Times New Roman" w:eastAsiaTheme="minorEastAsia" w:hAnsi="Times New Roman"/>
          <w:b/>
          <w:sz w:val="16"/>
          <w:szCs w:val="24"/>
          <w:lang w:eastAsia="ru-RU"/>
        </w:rPr>
      </w:pPr>
    </w:p>
    <w:p w:rsidR="00633110" w:rsidRPr="0019540C" w:rsidRDefault="00E737BE" w:rsidP="0063311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 w:val="26"/>
          <w:szCs w:val="26"/>
          <w:lang w:eastAsia="ru-RU"/>
        </w:rPr>
      </w:pPr>
      <w:r w:rsidRPr="0019540C">
        <w:rPr>
          <w:rFonts w:ascii="Times New Roman" w:eastAsiaTheme="minorEastAsia" w:hAnsi="Times New Roman" w:cs="Times New Roman"/>
          <w:b/>
          <w:caps/>
          <w:spacing w:val="-4"/>
          <w:sz w:val="26"/>
          <w:szCs w:val="26"/>
          <w:lang w:eastAsia="ru-RU"/>
        </w:rPr>
        <w:t>задачи</w:t>
      </w:r>
    </w:p>
    <w:p w:rsidR="00633110" w:rsidRPr="0019540C" w:rsidRDefault="00633110" w:rsidP="0063311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 w:val="20"/>
          <w:szCs w:val="24"/>
          <w:lang w:eastAsia="ru-RU"/>
        </w:rPr>
      </w:pPr>
    </w:p>
    <w:p w:rsidR="00633110" w:rsidRPr="0019540C" w:rsidRDefault="00633110" w:rsidP="0063311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9540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Задача № 1                             </w:t>
      </w:r>
      <w:r w:rsidR="0019540C" w:rsidRPr="0019540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</w:t>
      </w:r>
      <w:r w:rsidRPr="0019540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              2</w:t>
      </w:r>
      <w:r w:rsidR="00E737BE" w:rsidRPr="0019540C">
        <w:rPr>
          <w:rFonts w:ascii="Times New Roman" w:eastAsiaTheme="minorEastAsia" w:hAnsi="Times New Roman"/>
          <w:b/>
          <w:sz w:val="28"/>
          <w:szCs w:val="28"/>
          <w:lang w:eastAsia="ru-RU"/>
        </w:rPr>
        <w:t>0</w:t>
      </w:r>
      <w:r w:rsidRPr="0019540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баллов</w:t>
      </w:r>
    </w:p>
    <w:p w:rsidR="00633110" w:rsidRPr="0079140A" w:rsidRDefault="00633110" w:rsidP="000526E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Период:</w:t>
      </w: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</w:t>
      </w: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Ед. измерения:</w:t>
      </w: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</w:t>
      </w:r>
    </w:p>
    <w:p w:rsidR="00AF30A3" w:rsidRPr="00AF30A3" w:rsidRDefault="00AF30A3" w:rsidP="00AF30A3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ТОО «Апрель» (резидент), не являющемуся </w:t>
      </w:r>
      <w:proofErr w:type="spellStart"/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состоящему на регистрационном учете по НДС, имеется следующая информация за 2022 год: </w:t>
      </w:r>
    </w:p>
    <w:p w:rsidR="00AF30A3" w:rsidRPr="00AF30A3" w:rsidRDefault="00AF30A3" w:rsidP="00AF30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тенге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03"/>
        <w:gridCol w:w="1134"/>
        <w:gridCol w:w="1134"/>
        <w:gridCol w:w="1134"/>
        <w:gridCol w:w="1134"/>
      </w:tblGrid>
      <w:tr w:rsidR="00AF30A3" w:rsidRPr="00AF30A3" w:rsidTr="0075088C">
        <w:trPr>
          <w:trHeight w:val="77"/>
        </w:trPr>
        <w:tc>
          <w:tcPr>
            <w:tcW w:w="426" w:type="dxa"/>
          </w:tcPr>
          <w:p w:rsidR="00AF30A3" w:rsidRPr="00AF30A3" w:rsidRDefault="00AF30A3" w:rsidP="00AF30A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103" w:type="dxa"/>
            <w:vAlign w:val="center"/>
          </w:tcPr>
          <w:p w:rsidR="00AF30A3" w:rsidRPr="00AF30A3" w:rsidRDefault="00AF30A3" w:rsidP="00AF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AF30A3" w:rsidRPr="00AF30A3" w:rsidRDefault="00AF30A3" w:rsidP="00AF30A3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34" w:type="dxa"/>
            <w:vAlign w:val="center"/>
          </w:tcPr>
          <w:p w:rsidR="00AF30A3" w:rsidRPr="00AF30A3" w:rsidRDefault="00AF30A3" w:rsidP="00AF30A3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134" w:type="dxa"/>
            <w:vAlign w:val="center"/>
          </w:tcPr>
          <w:p w:rsidR="00AF30A3" w:rsidRPr="00AF30A3" w:rsidRDefault="00AF30A3" w:rsidP="00AF30A3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134" w:type="dxa"/>
            <w:vAlign w:val="center"/>
          </w:tcPr>
          <w:p w:rsidR="00AF30A3" w:rsidRPr="00AF30A3" w:rsidRDefault="00AF30A3" w:rsidP="00AF30A3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AF30A3" w:rsidRPr="00AF30A3" w:rsidTr="0075088C">
        <w:trPr>
          <w:trHeight w:val="191"/>
        </w:trPr>
        <w:tc>
          <w:tcPr>
            <w:tcW w:w="426" w:type="dxa"/>
            <w:vAlign w:val="center"/>
          </w:tcPr>
          <w:p w:rsidR="00AF30A3" w:rsidRPr="00AF30A3" w:rsidRDefault="00AF30A3" w:rsidP="00AF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vAlign w:val="center"/>
          </w:tcPr>
          <w:p w:rsidR="00AF30A3" w:rsidRPr="00AF30A3" w:rsidRDefault="00AF30A3" w:rsidP="00AF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Выручка от реализации товаров </w:t>
            </w:r>
          </w:p>
        </w:tc>
        <w:tc>
          <w:tcPr>
            <w:tcW w:w="1134" w:type="dxa"/>
            <w:vAlign w:val="center"/>
          </w:tcPr>
          <w:p w:rsidR="00AF30A3" w:rsidRPr="00AF30A3" w:rsidRDefault="00AF30A3" w:rsidP="00AF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32 737,6</w:t>
            </w:r>
          </w:p>
        </w:tc>
        <w:tc>
          <w:tcPr>
            <w:tcW w:w="1134" w:type="dxa"/>
            <w:vAlign w:val="center"/>
          </w:tcPr>
          <w:p w:rsidR="00AF30A3" w:rsidRPr="00AF30A3" w:rsidRDefault="00AF30A3" w:rsidP="00AF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44 452,8</w:t>
            </w:r>
          </w:p>
        </w:tc>
        <w:tc>
          <w:tcPr>
            <w:tcW w:w="1134" w:type="dxa"/>
            <w:vAlign w:val="center"/>
          </w:tcPr>
          <w:p w:rsidR="00AF30A3" w:rsidRPr="00AF30A3" w:rsidRDefault="00AF30A3" w:rsidP="00AF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45 774,4</w:t>
            </w:r>
          </w:p>
        </w:tc>
        <w:tc>
          <w:tcPr>
            <w:tcW w:w="1134" w:type="dxa"/>
            <w:vAlign w:val="center"/>
          </w:tcPr>
          <w:p w:rsidR="00AF30A3" w:rsidRPr="00AF30A3" w:rsidRDefault="00AF30A3" w:rsidP="00AF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44 072,0</w:t>
            </w:r>
          </w:p>
        </w:tc>
      </w:tr>
      <w:tr w:rsidR="00AF30A3" w:rsidRPr="00AF30A3" w:rsidTr="0075088C">
        <w:tc>
          <w:tcPr>
            <w:tcW w:w="426" w:type="dxa"/>
            <w:vAlign w:val="center"/>
          </w:tcPr>
          <w:p w:rsidR="00AF30A3" w:rsidRPr="00AF30A3" w:rsidRDefault="00AF30A3" w:rsidP="00AF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vAlign w:val="center"/>
          </w:tcPr>
          <w:p w:rsidR="00AF30A3" w:rsidRPr="00AF30A3" w:rsidRDefault="00AF30A3" w:rsidP="00AF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приобретению ТРУ (в том числе НДС)</w:t>
            </w:r>
          </w:p>
          <w:p w:rsidR="00AF30A3" w:rsidRPr="00AF30A3" w:rsidRDefault="00AF30A3" w:rsidP="00AF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Сальдо начало ТМЗ и </w:t>
            </w:r>
            <w:proofErr w:type="gramStart"/>
            <w:r w:rsidRPr="00AF3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 w:rsidRPr="00AF3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равен нулю</w:t>
            </w:r>
          </w:p>
        </w:tc>
        <w:tc>
          <w:tcPr>
            <w:tcW w:w="1134" w:type="dxa"/>
            <w:vAlign w:val="center"/>
          </w:tcPr>
          <w:p w:rsidR="00AF30A3" w:rsidRPr="00AF30A3" w:rsidRDefault="00AF30A3" w:rsidP="00AF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21 828,8</w:t>
            </w:r>
          </w:p>
        </w:tc>
        <w:tc>
          <w:tcPr>
            <w:tcW w:w="1134" w:type="dxa"/>
            <w:vAlign w:val="center"/>
          </w:tcPr>
          <w:p w:rsidR="00AF30A3" w:rsidRPr="00AF30A3" w:rsidRDefault="00AF30A3" w:rsidP="00AF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22 131,2</w:t>
            </w:r>
          </w:p>
        </w:tc>
        <w:tc>
          <w:tcPr>
            <w:tcW w:w="1134" w:type="dxa"/>
            <w:vAlign w:val="center"/>
          </w:tcPr>
          <w:p w:rsidR="00AF30A3" w:rsidRPr="00AF30A3" w:rsidRDefault="00AF30A3" w:rsidP="00AF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22 030,4</w:t>
            </w:r>
          </w:p>
        </w:tc>
        <w:tc>
          <w:tcPr>
            <w:tcW w:w="1134" w:type="dxa"/>
            <w:vAlign w:val="center"/>
          </w:tcPr>
          <w:p w:rsidR="00AF30A3" w:rsidRPr="00AF30A3" w:rsidRDefault="00AF30A3" w:rsidP="00AF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21 896</w:t>
            </w:r>
          </w:p>
        </w:tc>
      </w:tr>
      <w:tr w:rsidR="00AF30A3" w:rsidRPr="00AF30A3" w:rsidTr="0075088C">
        <w:tc>
          <w:tcPr>
            <w:tcW w:w="426" w:type="dxa"/>
            <w:vAlign w:val="center"/>
          </w:tcPr>
          <w:p w:rsidR="00AF30A3" w:rsidRPr="00AF30A3" w:rsidRDefault="00AF30A3" w:rsidP="00AF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  <w:vAlign w:val="center"/>
          </w:tcPr>
          <w:p w:rsidR="00AF30A3" w:rsidRPr="00AF30A3" w:rsidRDefault="00AF30A3" w:rsidP="00AF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Начисленные и выплаченные расходы на оплату труда</w:t>
            </w:r>
          </w:p>
        </w:tc>
        <w:tc>
          <w:tcPr>
            <w:tcW w:w="1134" w:type="dxa"/>
            <w:vAlign w:val="center"/>
          </w:tcPr>
          <w:p w:rsidR="00AF30A3" w:rsidRPr="00AF30A3" w:rsidRDefault="00AF30A3" w:rsidP="00AF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5 890</w:t>
            </w:r>
          </w:p>
        </w:tc>
        <w:tc>
          <w:tcPr>
            <w:tcW w:w="1134" w:type="dxa"/>
            <w:vAlign w:val="center"/>
          </w:tcPr>
          <w:p w:rsidR="00AF30A3" w:rsidRPr="00AF30A3" w:rsidRDefault="00AF30A3" w:rsidP="00AF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4 930</w:t>
            </w:r>
          </w:p>
        </w:tc>
        <w:tc>
          <w:tcPr>
            <w:tcW w:w="1134" w:type="dxa"/>
            <w:vAlign w:val="center"/>
          </w:tcPr>
          <w:p w:rsidR="00AF30A3" w:rsidRPr="00AF30A3" w:rsidRDefault="00AF30A3" w:rsidP="00AF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3 910</w:t>
            </w:r>
          </w:p>
        </w:tc>
        <w:tc>
          <w:tcPr>
            <w:tcW w:w="1134" w:type="dxa"/>
            <w:vAlign w:val="center"/>
          </w:tcPr>
          <w:p w:rsidR="00AF30A3" w:rsidRPr="00AF30A3" w:rsidRDefault="00AF30A3" w:rsidP="00AF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4 920</w:t>
            </w:r>
          </w:p>
        </w:tc>
      </w:tr>
    </w:tbl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известно, что в течение 2022 года:</w:t>
      </w: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ТОО получило невозвратную финансовую помощь от другого юридического лица в размере 15 780 тыс. тенге денежным переводом; </w:t>
      </w: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ТОО имело обязательства по погашению 4 кредитов, в том числе: </w:t>
      </w: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кредиту на сумму 15 млн. тенге, взятому в Народном</w:t>
      </w:r>
      <w:r w:rsidRPr="00AF30A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банке, сумма вознаграждения по которому составляет 18% годовых (</w:t>
      </w:r>
      <w:proofErr w:type="spellStart"/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погашено 50% причитающихся по графику платежей);  </w:t>
      </w: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кредиту на сумму 30 млн. тенге, взятому из страны с льготным налогообложением, сумма вознаграждения по которому составляет 21% годовых (</w:t>
      </w:r>
      <w:proofErr w:type="spellStart"/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погашено 75% причитающихся по графику платежей);  </w:t>
      </w: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кредиту на сумму 140 000 000 тенге, полученному на строительство, сумма вознаграждения по которому составляет 24% годовых (</w:t>
      </w:r>
      <w:proofErr w:type="spellStart"/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графики погашения по уплате вознаграждения предприятием не нарушены, в стоимость </w:t>
      </w:r>
      <w:r w:rsidRPr="00AF30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объекта</w:t>
      </w: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включены </w:t>
      </w:r>
      <w:proofErr w:type="gramStart"/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вознаграждения</w:t>
      </w:r>
      <w:proofErr w:type="gramEnd"/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начисленные с января по сентябрь);  </w:t>
      </w: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среднегодовая сумма собственного капитала составила 20 000 000 тенге, среднегодовая сумма обязательств составила 300 000 000 тенге; (</w:t>
      </w:r>
      <w:proofErr w:type="spellStart"/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округление до тысячных);</w:t>
      </w: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представительские расходы за февраль 2022 года составили 320 670 тенге без учета НДС, в том числе оплата услуг бильярда 72 300 тенге; </w:t>
      </w: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 указанные выше документально подтвержденные расходы 11 236 597 тенге без учета НДС, в т. ч. связанные с осуществлением деятельности, направленной на получение дохода, в 2022 году составили 9 494 580 тенге;</w:t>
      </w: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начислен резерв по сомнительной дебиторской задолженности в размере 4 474 200 тенге;</w:t>
      </w: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 размещенному депозиту в банке перечислены на счет вознаграждения, в размере 1 144 000 тенге;</w:t>
      </w: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proofErr w:type="gramStart"/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Исчислена</w:t>
      </w:r>
      <w:proofErr w:type="gramEnd"/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уплачено налогов и других обязательных платежей в бюджет – 1 061 100 тенге, социальных отчислений и отчислений на ОСМС – 884 250 тенге.</w:t>
      </w: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9) авансовые платежи по КПН исчисленные и уплаченные – 6 000 000 тенге.</w:t>
      </w: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Требуется:</w:t>
      </w: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Определить сумму вознаграждения, относимого на капитализацию объекта строительства, и сумму вознаграждения, относимого на вычеты, расчет представьте в виде налогового регистра по налоговому учету</w:t>
      </w: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Определить сумму совокупного годового дохода.</w:t>
      </w: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Определить сумму вычетов.</w:t>
      </w: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Определить размер налогооблагаемого дохода.</w:t>
      </w: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Определить сумму исчисленного за отчетный период корпоративного подоходного налога.</w:t>
      </w: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Определить сумму корпоративного подоходного налога, подлежащего уплате за отчетный период.</w:t>
      </w: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Указать срок представления и форму декларации по корпоративному подоходному налогу.</w:t>
      </w: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Указать срок уплаты корпоративного подоходного налога по декларации.</w:t>
      </w: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Дайте определение понятию «Встречная </w:t>
      </w:r>
      <w:proofErr w:type="spellStart"/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</w:t>
      </w:r>
      <w:proofErr w:type="spellEnd"/>
      <w:r w:rsidRPr="00AF30A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ка»</w:t>
      </w:r>
    </w:p>
    <w:p w:rsidR="00B23575" w:rsidRPr="0079140A" w:rsidRDefault="00B23575" w:rsidP="0063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061" w:rsidRDefault="00DC2061" w:rsidP="00DD5C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DC2061" w:rsidRDefault="00DC2061" w:rsidP="00DD5C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DD5CDB" w:rsidRDefault="00DD5CDB" w:rsidP="00DD5C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20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баллов</w:t>
      </w:r>
    </w:p>
    <w:p w:rsidR="0079140A" w:rsidRPr="0079140A" w:rsidRDefault="0079140A" w:rsidP="00DD5C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24"/>
          <w:lang w:eastAsia="ru-RU"/>
        </w:rPr>
      </w:pP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Период:</w:t>
      </w: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</w:t>
      </w: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Ед. измерения:</w:t>
      </w: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</w:t>
      </w: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</w:t>
      </w:r>
      <w:proofErr w:type="gramStart"/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резидент Республики Казахстан, применяющий общеустановленный режим налогообложения, состоящий на регистрационном учете по налогу на добавленную стоимость  5 февраля 2022 года подписал с иностранной компанией, не имеющей в Республике Казахстан постоянного учреждения, договор об оказании консультационной услуги по вопросам налогообложения в Европейских странах на сумму 10 000 долл. США. </w:t>
      </w:r>
      <w:r w:rsidRPr="00AF30A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По условиям договора постовщиком является иностранная компания, а также известно следующее</w:t>
      </w: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1) 11 февраля 2022 года было произведено перечисление аванса в размере 3 000 долл., США, условный курс доллара на день перечисления  338,70 тенге;</w:t>
      </w: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2) 30 марта 2022 года работа была выполнена в полном объема, и был пописан акт о выполнении работ и оказании услуг на сумму договора, условный курс доллара на 30 марта 2022 года 340,13 тенге;</w:t>
      </w: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Перечисление оставшейся суммы произведено 1 мая 2022 года, условный курс доллара на             1 мая 2022 года 341,05 тенге;</w:t>
      </w: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Консультационная услуга оказывалась на территории иностранной компании по средствам сети интернет.</w:t>
      </w: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F3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Справочно</w:t>
      </w:r>
      <w:proofErr w:type="spellEnd"/>
      <w:r w:rsidRPr="00AF3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Договором предусмотрено удержание подоходного налога с дохода нерезидента.</w:t>
      </w: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Условный курс долл. США на 31 декабря 2022 года = 345,07 тенге;</w:t>
      </w: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об избежание двойного налогообложения отсутствует.</w:t>
      </w:r>
    </w:p>
    <w:p w:rsidR="00DC2061" w:rsidRDefault="00DC2061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Требуется:</w:t>
      </w:r>
    </w:p>
    <w:p w:rsidR="00AF30A3" w:rsidRPr="00AF30A3" w:rsidRDefault="00AF30A3" w:rsidP="00DC2061">
      <w:pPr>
        <w:numPr>
          <w:ilvl w:val="0"/>
          <w:numId w:val="28"/>
        </w:numPr>
        <w:tabs>
          <w:tab w:val="left" w:pos="284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какие возникают у юридического лица</w:t>
      </w:r>
      <w:proofErr w:type="gramStart"/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обязательства за нерезидента;</w:t>
      </w:r>
    </w:p>
    <w:p w:rsidR="00AF30A3" w:rsidRPr="00AF30A3" w:rsidRDefault="00AF30A3" w:rsidP="00DC2061">
      <w:pPr>
        <w:numPr>
          <w:ilvl w:val="0"/>
          <w:numId w:val="28"/>
        </w:numPr>
        <w:tabs>
          <w:tab w:val="left" w:pos="284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сумму корпоративного подоходного налога в каждом случае</w:t>
      </w:r>
    </w:p>
    <w:p w:rsidR="00AF30A3" w:rsidRPr="00AF30A3" w:rsidRDefault="00AF30A3" w:rsidP="00DC2061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сроки представления налоговой отчетности по корпоративному подоходному налогу</w:t>
      </w:r>
    </w:p>
    <w:p w:rsidR="00AF30A3" w:rsidRPr="00AF30A3" w:rsidRDefault="00AF30A3" w:rsidP="00DC2061">
      <w:pPr>
        <w:numPr>
          <w:ilvl w:val="0"/>
          <w:numId w:val="28"/>
        </w:numPr>
        <w:tabs>
          <w:tab w:val="left" w:pos="284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форму налоговой отчетности по корпоративному подоходному налогу </w:t>
      </w:r>
    </w:p>
    <w:p w:rsidR="00AF30A3" w:rsidRPr="00AF30A3" w:rsidRDefault="00AF30A3" w:rsidP="00DC2061">
      <w:pPr>
        <w:numPr>
          <w:ilvl w:val="0"/>
          <w:numId w:val="28"/>
        </w:numPr>
        <w:tabs>
          <w:tab w:val="left" w:pos="284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срок уплаты корпоративного подоходного налога</w:t>
      </w:r>
    </w:p>
    <w:p w:rsidR="00AF30A3" w:rsidRPr="00AF30A3" w:rsidRDefault="00AF30A3" w:rsidP="00DC2061">
      <w:pPr>
        <w:numPr>
          <w:ilvl w:val="0"/>
          <w:numId w:val="28"/>
        </w:numPr>
        <w:tabs>
          <w:tab w:val="left" w:pos="284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сумму налога на добавленную стоимость</w:t>
      </w:r>
    </w:p>
    <w:p w:rsidR="00AF30A3" w:rsidRPr="00AF30A3" w:rsidRDefault="00AF30A3" w:rsidP="00DC2061">
      <w:pPr>
        <w:numPr>
          <w:ilvl w:val="0"/>
          <w:numId w:val="28"/>
        </w:numPr>
        <w:tabs>
          <w:tab w:val="left" w:pos="284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сроки представления налоговой отчетности по налогу на добавленную стоимость</w:t>
      </w:r>
    </w:p>
    <w:p w:rsidR="00AF30A3" w:rsidRPr="00AF30A3" w:rsidRDefault="00AF30A3" w:rsidP="00DC2061">
      <w:pPr>
        <w:numPr>
          <w:ilvl w:val="0"/>
          <w:numId w:val="28"/>
        </w:numPr>
        <w:tabs>
          <w:tab w:val="left" w:pos="284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форму налоговой отчетности </w:t>
      </w:r>
      <w:proofErr w:type="gramStart"/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налога на добавленную стоимость</w:t>
      </w:r>
    </w:p>
    <w:p w:rsidR="00AF30A3" w:rsidRPr="00AF30A3" w:rsidRDefault="00AF30A3" w:rsidP="00DC2061">
      <w:pPr>
        <w:numPr>
          <w:ilvl w:val="0"/>
          <w:numId w:val="28"/>
        </w:numPr>
        <w:tabs>
          <w:tab w:val="left" w:pos="284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срок уплаты налога на добавленную стоимость</w:t>
      </w:r>
    </w:p>
    <w:p w:rsidR="00D5144F" w:rsidRPr="0079140A" w:rsidRDefault="00D5144F" w:rsidP="007E4118">
      <w:pPr>
        <w:tabs>
          <w:tab w:val="num" w:pos="900"/>
        </w:tabs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9140A" w:rsidRDefault="0079140A" w:rsidP="007E4118">
      <w:pPr>
        <w:tabs>
          <w:tab w:val="num" w:pos="900"/>
        </w:tabs>
        <w:spacing w:after="0"/>
        <w:jc w:val="both"/>
        <w:rPr>
          <w:rFonts w:ascii="Times New Roman" w:eastAsiaTheme="minorEastAsia" w:hAnsi="Times New Roman" w:cs="Times New Roman"/>
          <w:b/>
          <w:szCs w:val="24"/>
          <w:lang w:eastAsia="ru-RU"/>
        </w:rPr>
      </w:pPr>
    </w:p>
    <w:p w:rsidR="00DC2061" w:rsidRDefault="00DC2061" w:rsidP="007E4118">
      <w:pPr>
        <w:tabs>
          <w:tab w:val="num" w:pos="900"/>
        </w:tabs>
        <w:spacing w:after="0"/>
        <w:jc w:val="both"/>
        <w:rPr>
          <w:rFonts w:ascii="Times New Roman" w:eastAsiaTheme="minorEastAsia" w:hAnsi="Times New Roman" w:cs="Times New Roman"/>
          <w:b/>
          <w:szCs w:val="24"/>
          <w:lang w:eastAsia="ru-RU"/>
        </w:rPr>
      </w:pPr>
    </w:p>
    <w:p w:rsidR="00DC2061" w:rsidRDefault="00DC2061" w:rsidP="007E4118">
      <w:pPr>
        <w:tabs>
          <w:tab w:val="num" w:pos="900"/>
        </w:tabs>
        <w:spacing w:after="0"/>
        <w:jc w:val="both"/>
        <w:rPr>
          <w:rFonts w:ascii="Times New Roman" w:eastAsiaTheme="minorEastAsia" w:hAnsi="Times New Roman" w:cs="Times New Roman"/>
          <w:b/>
          <w:szCs w:val="24"/>
          <w:lang w:eastAsia="ru-RU"/>
        </w:rPr>
      </w:pPr>
    </w:p>
    <w:p w:rsidR="00DC2061" w:rsidRDefault="00DC2061" w:rsidP="007E4118">
      <w:pPr>
        <w:tabs>
          <w:tab w:val="num" w:pos="900"/>
        </w:tabs>
        <w:spacing w:after="0"/>
        <w:jc w:val="both"/>
        <w:rPr>
          <w:rFonts w:ascii="Times New Roman" w:eastAsiaTheme="minorEastAsia" w:hAnsi="Times New Roman" w:cs="Times New Roman"/>
          <w:b/>
          <w:szCs w:val="24"/>
          <w:lang w:eastAsia="ru-RU"/>
        </w:rPr>
      </w:pPr>
    </w:p>
    <w:p w:rsidR="00DC2061" w:rsidRPr="0079140A" w:rsidRDefault="00DC2061" w:rsidP="007E4118">
      <w:pPr>
        <w:tabs>
          <w:tab w:val="num" w:pos="900"/>
        </w:tabs>
        <w:spacing w:after="0"/>
        <w:jc w:val="both"/>
        <w:rPr>
          <w:rFonts w:ascii="Times New Roman" w:eastAsiaTheme="minorEastAsia" w:hAnsi="Times New Roman" w:cs="Times New Roman"/>
          <w:b/>
          <w:szCs w:val="24"/>
          <w:lang w:eastAsia="ru-RU"/>
        </w:rPr>
      </w:pPr>
    </w:p>
    <w:p w:rsidR="0079140A" w:rsidRDefault="0079140A" w:rsidP="007E4118">
      <w:pPr>
        <w:tabs>
          <w:tab w:val="num" w:pos="900"/>
        </w:tabs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55FE3" w:rsidRDefault="00855FE3" w:rsidP="007E4118">
      <w:pPr>
        <w:tabs>
          <w:tab w:val="num" w:pos="900"/>
        </w:tabs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55FE3" w:rsidRPr="0079140A" w:rsidRDefault="00855FE3" w:rsidP="007E4118">
      <w:pPr>
        <w:tabs>
          <w:tab w:val="num" w:pos="900"/>
        </w:tabs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D6520" w:rsidRPr="0079140A" w:rsidRDefault="00FD6520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3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  <w:t xml:space="preserve">      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20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баллов</w:t>
      </w:r>
    </w:p>
    <w:p w:rsidR="00FD6520" w:rsidRPr="0079140A" w:rsidRDefault="00FD6520" w:rsidP="00FD652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Период:</w:t>
      </w: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</w:t>
      </w: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Ед. измерения:</w:t>
      </w: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</w:t>
      </w: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0A3" w:rsidRPr="00AF30A3" w:rsidRDefault="00AF30A3" w:rsidP="00AF30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Юридическое лицо – плательщик НДС, осуществляет </w:t>
      </w:r>
      <w:r w:rsidRPr="00AF3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неоднократный ввоз</w:t>
      </w: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таможенную территорию Республики Казахстан в марте 2022 года с территории государства, не являющегося членом ЕАЭС следующие товары:</w:t>
      </w:r>
    </w:p>
    <w:p w:rsidR="00AF30A3" w:rsidRPr="00AF30A3" w:rsidRDefault="00AF30A3" w:rsidP="00AF30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оборудование методом зачета таможенной стоимостью 1 650 000 тенге;</w:t>
      </w:r>
    </w:p>
    <w:p w:rsidR="00AF30A3" w:rsidRPr="00AF30A3" w:rsidRDefault="00AF30A3" w:rsidP="00AF30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новые легковые автомобили с объемом двигателя 3 400 </w:t>
      </w:r>
      <w:proofErr w:type="spellStart"/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куб.см</w:t>
      </w:r>
      <w:proofErr w:type="spellEnd"/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таможенной стоимостью 8 000 долларов США, в количестве 10 штук (2022г. выпуска)</w:t>
      </w:r>
    </w:p>
    <w:p w:rsidR="00AF30A3" w:rsidRPr="00AF30A3" w:rsidRDefault="00AF30A3" w:rsidP="00AF30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бывшие в употреблении легковые автомобили с объемом двигателя 3 400 </w:t>
      </w:r>
      <w:proofErr w:type="spellStart"/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куб.см</w:t>
      </w:r>
      <w:proofErr w:type="spellEnd"/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таможенной стоимостью 5 200 долларов США  в количестве 2 штуки. (2018 год выпуска)</w:t>
      </w: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Требуется</w:t>
      </w:r>
    </w:p>
    <w:p w:rsidR="00AF30A3" w:rsidRPr="00AF30A3" w:rsidRDefault="00AF30A3" w:rsidP="00DC2061">
      <w:pPr>
        <w:numPr>
          <w:ilvl w:val="0"/>
          <w:numId w:val="32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таможенную стоимость товара</w:t>
      </w:r>
    </w:p>
    <w:p w:rsidR="00AF30A3" w:rsidRPr="00AF30A3" w:rsidRDefault="00AF30A3" w:rsidP="00DC2061">
      <w:pPr>
        <w:numPr>
          <w:ilvl w:val="0"/>
          <w:numId w:val="32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сумму таможенного сбора</w:t>
      </w:r>
    </w:p>
    <w:p w:rsidR="00AF30A3" w:rsidRPr="00AF30A3" w:rsidRDefault="00AF30A3" w:rsidP="00DC2061">
      <w:pPr>
        <w:numPr>
          <w:ilvl w:val="0"/>
          <w:numId w:val="32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сумму таможенной пошлины</w:t>
      </w:r>
    </w:p>
    <w:p w:rsidR="00AF30A3" w:rsidRPr="00AF30A3" w:rsidRDefault="00AF30A3" w:rsidP="00DC2061">
      <w:pPr>
        <w:numPr>
          <w:ilvl w:val="0"/>
          <w:numId w:val="32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сумму акциза</w:t>
      </w:r>
    </w:p>
    <w:p w:rsidR="00AF30A3" w:rsidRPr="00AF30A3" w:rsidRDefault="00AF30A3" w:rsidP="00DC2061">
      <w:pPr>
        <w:numPr>
          <w:ilvl w:val="0"/>
          <w:numId w:val="32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сумму налога на добавленную стоимость</w:t>
      </w:r>
    </w:p>
    <w:p w:rsidR="00AF30A3" w:rsidRPr="00AF30A3" w:rsidRDefault="00AF30A3" w:rsidP="00DC2061">
      <w:pPr>
        <w:numPr>
          <w:ilvl w:val="0"/>
          <w:numId w:val="32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сроки уплаты налогов, пошлин и сборов при импорте товаров</w:t>
      </w:r>
    </w:p>
    <w:p w:rsidR="00AF30A3" w:rsidRPr="00AF30A3" w:rsidRDefault="00AF30A3" w:rsidP="00DC2061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размер утилизационного сбора, уплачиваемого покупателем легкового автомобиля за 1 машину</w:t>
      </w:r>
    </w:p>
    <w:p w:rsidR="00AF30A3" w:rsidRPr="00AF30A3" w:rsidRDefault="00AF30A3" w:rsidP="00DC2061">
      <w:pPr>
        <w:numPr>
          <w:ilvl w:val="0"/>
          <w:numId w:val="32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вручает налогоплательщику предписание о налоговой проверке?</w:t>
      </w:r>
    </w:p>
    <w:p w:rsidR="00AF30A3" w:rsidRPr="00AF30A3" w:rsidRDefault="00AF30A3" w:rsidP="00AF3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F3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Справочно</w:t>
      </w:r>
      <w:proofErr w:type="spellEnd"/>
      <w:r w:rsidRPr="00AF3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Ставки таможенных пошлин.</w:t>
      </w:r>
    </w:p>
    <w:p w:rsidR="00AF30A3" w:rsidRPr="00AF30A3" w:rsidRDefault="00AF30A3" w:rsidP="00AF3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для оформляемых легковых автомобилей в первый раз в течение года:</w:t>
      </w:r>
    </w:p>
    <w:p w:rsidR="00AF30A3" w:rsidRPr="00AF30A3" w:rsidRDefault="00AF30A3" w:rsidP="00AF30A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(до 3-х лет) – 0,6  евро за 1 куб. сантиметр рабочего объема цилиндров двигателя;</w:t>
      </w:r>
    </w:p>
    <w:p w:rsidR="00AF30A3" w:rsidRPr="00AF30A3" w:rsidRDefault="00AF30A3" w:rsidP="00AF30A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бывшие в употреблении (от 3-х до 10 лет) – 0,35 евро за 1 куб. сантиметр рабочего объема цилиндров двигателя;</w:t>
      </w:r>
    </w:p>
    <w:p w:rsidR="00AF30A3" w:rsidRPr="00AF30A3" w:rsidRDefault="00AF30A3" w:rsidP="00AF30A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бывшие в употреблении (от 10-ти до 14-ти лет) – 0,75 евро за 1 куб. сантиметр рабочего объема цилиндров двигателя;</w:t>
      </w:r>
    </w:p>
    <w:p w:rsidR="00AF30A3" w:rsidRPr="00AF30A3" w:rsidRDefault="00AF30A3" w:rsidP="00AF30A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бывшие в употреблении (старше 14-ти лет) – 2 евро за 1 куб. сантиметр рабочего объема цилиндров двигателя.</w:t>
      </w:r>
    </w:p>
    <w:p w:rsidR="00AF30A3" w:rsidRPr="00AF30A3" w:rsidRDefault="00AF30A3" w:rsidP="00AF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при представлении в течение календарного года к таможенному оформлению двух и более приобретенных легковых автомобилей</w:t>
      </w: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30A3" w:rsidRPr="00AF30A3" w:rsidRDefault="00AF30A3" w:rsidP="00AF30A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(до 3-х лет) – 3,5  евро за 1 куб. сантиметр рабочего объема цилиндров двигателя;</w:t>
      </w:r>
    </w:p>
    <w:p w:rsidR="00AF30A3" w:rsidRPr="00AF30A3" w:rsidRDefault="00AF30A3" w:rsidP="00AF30A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бывшие в употреблении (от 3-х до 7 лет) – 0,85 евро за 1 куб. сантиметр рабочего объема цилиндров двигателя;</w:t>
      </w:r>
    </w:p>
    <w:p w:rsidR="00AF30A3" w:rsidRPr="00AF30A3" w:rsidRDefault="00AF30A3" w:rsidP="00AF30A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бывшие в употреблении (старше 7-и лет) – 2 евро за 1 куб. сантиметр рабочего объема цилиндров двигателя.</w:t>
      </w:r>
    </w:p>
    <w:p w:rsidR="00AF30A3" w:rsidRPr="00AF30A3" w:rsidRDefault="00AF30A3" w:rsidP="00AF30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F30A3" w:rsidRPr="00AF30A3" w:rsidRDefault="00AF30A3" w:rsidP="00AF30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Таможенный сбор за таможенное декларирование товара – 20 000 тенге</w:t>
      </w:r>
    </w:p>
    <w:p w:rsidR="00AF30A3" w:rsidRPr="00AF30A3" w:rsidRDefault="00AF30A3" w:rsidP="00AF30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0A3" w:rsidRPr="00AF30A3" w:rsidRDefault="00AF30A3" w:rsidP="00AF30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Курс доллара 433,83; курс Евро = 486,52</w:t>
      </w:r>
    </w:p>
    <w:p w:rsidR="00AF30A3" w:rsidRPr="00AF30A3" w:rsidRDefault="00AF30A3" w:rsidP="00AF30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0A3" w:rsidRPr="00AF30A3" w:rsidRDefault="00AF30A3" w:rsidP="00AF30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Ставки утилизационного сбора для легковых автомобилей</w:t>
      </w:r>
    </w:p>
    <w:p w:rsidR="00AF30A3" w:rsidRPr="00AF30A3" w:rsidRDefault="00AF30A3" w:rsidP="00AF30A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двигателя:</w:t>
      </w:r>
    </w:p>
    <w:p w:rsidR="00AF30A3" w:rsidRPr="00AF30A3" w:rsidRDefault="00AF30A3" w:rsidP="00AF30A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Стандарт = 50 МРП</w:t>
      </w:r>
    </w:p>
    <w:p w:rsidR="00AF30A3" w:rsidRPr="00AF30A3" w:rsidRDefault="00AF30A3" w:rsidP="00AF30A3">
      <w:pPr>
        <w:numPr>
          <w:ilvl w:val="0"/>
          <w:numId w:val="3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1 000 кубических сантиметров - коэффициент 3;</w:t>
      </w:r>
    </w:p>
    <w:p w:rsidR="00AF30A3" w:rsidRPr="00AF30A3" w:rsidRDefault="00AF30A3" w:rsidP="00AF30A3">
      <w:pPr>
        <w:numPr>
          <w:ilvl w:val="0"/>
          <w:numId w:val="3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1 001 до 2 000 кубических сантиметров - коэффициент 7;</w:t>
      </w:r>
    </w:p>
    <w:p w:rsidR="00AF30A3" w:rsidRPr="00AF30A3" w:rsidRDefault="00AF30A3" w:rsidP="00AF30A3">
      <w:pPr>
        <w:numPr>
          <w:ilvl w:val="0"/>
          <w:numId w:val="3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2 001 до 3 000 кубических сантиметров - коэффициент 10;</w:t>
      </w:r>
    </w:p>
    <w:p w:rsidR="00AF30A3" w:rsidRPr="00AF30A3" w:rsidRDefault="00AF30A3" w:rsidP="00AF30A3">
      <w:pPr>
        <w:numPr>
          <w:ilvl w:val="0"/>
          <w:numId w:val="3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3 001 кубических сантиметров - коэффициент 23.</w:t>
      </w:r>
    </w:p>
    <w:p w:rsidR="00E737BE" w:rsidRDefault="00E737BE" w:rsidP="00E737B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55FE3" w:rsidRDefault="00855FE3" w:rsidP="00E737B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737BE" w:rsidRPr="00E737BE" w:rsidRDefault="00E737BE" w:rsidP="00855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73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Справочно</w:t>
      </w:r>
      <w:proofErr w:type="spellEnd"/>
    </w:p>
    <w:p w:rsidR="00E737BE" w:rsidRPr="00E737BE" w:rsidRDefault="00E737BE" w:rsidP="00855FE3">
      <w:pPr>
        <w:numPr>
          <w:ilvl w:val="0"/>
          <w:numId w:val="21"/>
        </w:numPr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Ставки альтернативного налога</w:t>
      </w:r>
    </w:p>
    <w:p w:rsidR="00E737BE" w:rsidRPr="00E737BE" w:rsidRDefault="00E737BE" w:rsidP="00E7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6620"/>
        <w:gridCol w:w="2449"/>
      </w:tblGrid>
      <w:tr w:rsidR="00E737BE" w:rsidRPr="00E737BE" w:rsidTr="00E737BE"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Мировая цена</w:t>
            </w: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Ставка, </w:t>
            </w:r>
            <w:proofErr w:type="gramStart"/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E737BE" w:rsidRPr="00E737BE" w:rsidTr="00E737BE">
        <w:tc>
          <w:tcPr>
            <w:tcW w:w="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E737BE" w:rsidRPr="00E737BE" w:rsidTr="00E737BE">
        <w:tc>
          <w:tcPr>
            <w:tcW w:w="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50 долларов США за баррель включительно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E737BE" w:rsidRPr="00E737BE" w:rsidTr="00E737BE">
        <w:tc>
          <w:tcPr>
            <w:tcW w:w="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60 долларов США за баррель включительно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E737BE" w:rsidRPr="00E737BE" w:rsidTr="00E737BE">
        <w:tc>
          <w:tcPr>
            <w:tcW w:w="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70 долларов США за баррель включительно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E737BE" w:rsidRPr="00E737BE" w:rsidTr="00E737BE">
        <w:tc>
          <w:tcPr>
            <w:tcW w:w="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80 долларов США за баррель включительно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E737BE" w:rsidRPr="00E737BE" w:rsidTr="00E737BE">
        <w:tc>
          <w:tcPr>
            <w:tcW w:w="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90 долларов США за баррель включительно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E737BE" w:rsidRPr="00E737BE" w:rsidTr="00E737BE">
        <w:tc>
          <w:tcPr>
            <w:tcW w:w="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Свыше 90 долларов США за баррель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BE" w:rsidRPr="00E737BE" w:rsidRDefault="00E737BE" w:rsidP="00E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7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</w:tr>
    </w:tbl>
    <w:p w:rsidR="00E737BE" w:rsidRPr="00E737BE" w:rsidRDefault="00E737BE" w:rsidP="00E7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737BE" w:rsidRPr="00E737BE" w:rsidRDefault="00E737BE" w:rsidP="00855FE3">
      <w:pPr>
        <w:numPr>
          <w:ilvl w:val="0"/>
          <w:numId w:val="21"/>
        </w:numPr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737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Мировой цена на нефть 64 доллар США.</w:t>
      </w:r>
    </w:p>
    <w:p w:rsidR="00E737BE" w:rsidRPr="00E737BE" w:rsidRDefault="00E737BE" w:rsidP="00E737B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64A3A" w:rsidRPr="0079140A" w:rsidRDefault="00C64A3A" w:rsidP="00E737BE">
      <w:pPr>
        <w:tabs>
          <w:tab w:val="num" w:pos="90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F0807" w:rsidRPr="0079140A" w:rsidRDefault="006F0807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32B9C" w:rsidRPr="0079140A" w:rsidRDefault="00332B9C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D6520" w:rsidRPr="0079140A" w:rsidRDefault="0066525E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4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  <w:t xml:space="preserve">           </w:t>
      </w:r>
      <w:r w:rsidR="00FD6520"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FD6520"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FD6520"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</w:t>
      </w:r>
      <w:r w:rsidR="00FD6520"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0 баллов</w:t>
      </w:r>
    </w:p>
    <w:p w:rsidR="00FD6520" w:rsidRPr="0079140A" w:rsidRDefault="00FD6520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6"/>
          <w:szCs w:val="24"/>
          <w:lang w:eastAsia="ru-RU"/>
        </w:rPr>
      </w:pP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Период:</w:t>
      </w: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</w:t>
      </w: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Ед. измерения:</w:t>
      </w: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</w:t>
      </w: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Юридическое лицо имеет в штате сотрудников, котором за март месяц начислены доходы </w:t>
      </w:r>
      <w:proofErr w:type="gramStart"/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табеля</w:t>
      </w:r>
      <w:proofErr w:type="gramEnd"/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времени:</w:t>
      </w:r>
    </w:p>
    <w:p w:rsidR="00AF30A3" w:rsidRPr="00AF30A3" w:rsidRDefault="00AF30A3" w:rsidP="00AF30A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Газманов С.Д. 3 560 000 тенге</w:t>
      </w:r>
    </w:p>
    <w:p w:rsidR="00AF30A3" w:rsidRPr="00AF30A3" w:rsidRDefault="00AF30A3" w:rsidP="00AF30A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Рахатов</w:t>
      </w:r>
      <w:proofErr w:type="spellEnd"/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    645 000 тенге</w:t>
      </w:r>
    </w:p>
    <w:p w:rsidR="00AF30A3" w:rsidRPr="00AF30A3" w:rsidRDefault="00AF30A3" w:rsidP="00AF30A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Омашев</w:t>
      </w:r>
      <w:proofErr w:type="spellEnd"/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Р.Б.  245 800 тенге</w:t>
      </w:r>
    </w:p>
    <w:p w:rsidR="00AF30A3" w:rsidRPr="00AF30A3" w:rsidRDefault="00AF30A3" w:rsidP="00AF30A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Микаил</w:t>
      </w:r>
      <w:proofErr w:type="spellEnd"/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С.О.  60 000 тенге (учиться в магистратуре)</w:t>
      </w:r>
    </w:p>
    <w:p w:rsidR="00DC2061" w:rsidRDefault="00DC2061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Требуется:</w:t>
      </w: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F30A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AF30A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Определить облагаемый доход для исчисления социального налога</w:t>
      </w: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Определить сумму исчисленного социального налога</w:t>
      </w: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Определить облагаемый доход для исчисления взносов и отчислений ОСМС</w:t>
      </w: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 Определить сумму взносов и отчислений ОСМС</w:t>
      </w: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 Определить облагаемый доход для исчисления социальных отчислений</w:t>
      </w: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6. Определить сумму социальных отчислений</w:t>
      </w: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7. Определить сумму социального налога к уплате</w:t>
      </w: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9. Указать формау и срок представления декларации по социальному налогу</w:t>
      </w: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10. Указать срок уплаты социального налога и социальных платежей</w:t>
      </w:r>
    </w:p>
    <w:p w:rsidR="00AF30A3" w:rsidRPr="00AF30A3" w:rsidRDefault="00AF30A3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30A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11. Сколько дней рассматривается жалоба налогоплательщика?</w:t>
      </w:r>
    </w:p>
    <w:p w:rsidR="00303D75" w:rsidRPr="00AF30A3" w:rsidRDefault="00303D75" w:rsidP="00AF3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sectPr w:rsidR="00303D75" w:rsidRPr="00AF30A3" w:rsidSect="00DD5CD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2B0"/>
    <w:multiLevelType w:val="hybridMultilevel"/>
    <w:tmpl w:val="B2EED6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058F5"/>
    <w:multiLevelType w:val="hybridMultilevel"/>
    <w:tmpl w:val="E1342D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A71DB8"/>
    <w:multiLevelType w:val="hybridMultilevel"/>
    <w:tmpl w:val="313A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4451D"/>
    <w:multiLevelType w:val="multilevel"/>
    <w:tmpl w:val="728E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93408"/>
    <w:multiLevelType w:val="hybridMultilevel"/>
    <w:tmpl w:val="B18E0E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74023C"/>
    <w:multiLevelType w:val="hybridMultilevel"/>
    <w:tmpl w:val="C3309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335B9"/>
    <w:multiLevelType w:val="hybridMultilevel"/>
    <w:tmpl w:val="E626E7DC"/>
    <w:lvl w:ilvl="0" w:tplc="6534DB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A0417"/>
    <w:multiLevelType w:val="hybridMultilevel"/>
    <w:tmpl w:val="E83E16E6"/>
    <w:lvl w:ilvl="0" w:tplc="088898B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E76DF"/>
    <w:multiLevelType w:val="hybridMultilevel"/>
    <w:tmpl w:val="2782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43C2B"/>
    <w:multiLevelType w:val="hybridMultilevel"/>
    <w:tmpl w:val="713C9ED8"/>
    <w:lvl w:ilvl="0" w:tplc="5908E5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8608F2"/>
    <w:multiLevelType w:val="hybridMultilevel"/>
    <w:tmpl w:val="610A1004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1">
    <w:nsid w:val="24947A43"/>
    <w:multiLevelType w:val="hybridMultilevel"/>
    <w:tmpl w:val="F4F6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C5AA9"/>
    <w:multiLevelType w:val="hybridMultilevel"/>
    <w:tmpl w:val="BB16C13A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410EB"/>
    <w:multiLevelType w:val="hybridMultilevel"/>
    <w:tmpl w:val="7542E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53274"/>
    <w:multiLevelType w:val="hybridMultilevel"/>
    <w:tmpl w:val="3F0C3960"/>
    <w:lvl w:ilvl="0" w:tplc="7CE4D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C94DE5"/>
    <w:multiLevelType w:val="hybridMultilevel"/>
    <w:tmpl w:val="1BB0A3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035B62"/>
    <w:multiLevelType w:val="multilevel"/>
    <w:tmpl w:val="1BBA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F67BBB"/>
    <w:multiLevelType w:val="hybridMultilevel"/>
    <w:tmpl w:val="FE36139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917F1"/>
    <w:multiLevelType w:val="hybridMultilevel"/>
    <w:tmpl w:val="6294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3034E"/>
    <w:multiLevelType w:val="hybridMultilevel"/>
    <w:tmpl w:val="02EC7FE2"/>
    <w:lvl w:ilvl="0" w:tplc="FAFE7B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65511"/>
    <w:multiLevelType w:val="hybridMultilevel"/>
    <w:tmpl w:val="2BD27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4456C"/>
    <w:multiLevelType w:val="hybridMultilevel"/>
    <w:tmpl w:val="F856AF80"/>
    <w:lvl w:ilvl="0" w:tplc="2EF00956">
      <w:start w:val="1"/>
      <w:numFmt w:val="decimal"/>
      <w:lvlText w:val="%1."/>
      <w:lvlJc w:val="left"/>
      <w:pPr>
        <w:ind w:left="9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72AC3C6">
      <w:start w:val="1"/>
      <w:numFmt w:val="decimal"/>
      <w:lvlText w:val="%2."/>
      <w:lvlJc w:val="left"/>
      <w:pPr>
        <w:ind w:left="1627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 w:tplc="F5B0EE60"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839ED78A">
      <w:numFmt w:val="bullet"/>
      <w:lvlText w:val="•"/>
      <w:lvlJc w:val="left"/>
      <w:pPr>
        <w:ind w:left="3687" w:hanging="360"/>
      </w:pPr>
      <w:rPr>
        <w:rFonts w:hint="default"/>
      </w:rPr>
    </w:lvl>
    <w:lvl w:ilvl="4" w:tplc="6B68E858">
      <w:numFmt w:val="bullet"/>
      <w:lvlText w:val="•"/>
      <w:lvlJc w:val="left"/>
      <w:pPr>
        <w:ind w:left="4721" w:hanging="360"/>
      </w:pPr>
      <w:rPr>
        <w:rFonts w:hint="default"/>
      </w:rPr>
    </w:lvl>
    <w:lvl w:ilvl="5" w:tplc="0C067F80">
      <w:numFmt w:val="bullet"/>
      <w:lvlText w:val="•"/>
      <w:lvlJc w:val="left"/>
      <w:pPr>
        <w:ind w:left="5755" w:hanging="360"/>
      </w:pPr>
      <w:rPr>
        <w:rFonts w:hint="default"/>
      </w:rPr>
    </w:lvl>
    <w:lvl w:ilvl="6" w:tplc="E7FAEE3A">
      <w:numFmt w:val="bullet"/>
      <w:lvlText w:val="•"/>
      <w:lvlJc w:val="left"/>
      <w:pPr>
        <w:ind w:left="6788" w:hanging="360"/>
      </w:pPr>
      <w:rPr>
        <w:rFonts w:hint="default"/>
      </w:rPr>
    </w:lvl>
    <w:lvl w:ilvl="7" w:tplc="F050D4EA">
      <w:numFmt w:val="bullet"/>
      <w:lvlText w:val="•"/>
      <w:lvlJc w:val="left"/>
      <w:pPr>
        <w:ind w:left="7822" w:hanging="360"/>
      </w:pPr>
      <w:rPr>
        <w:rFonts w:hint="default"/>
      </w:rPr>
    </w:lvl>
    <w:lvl w:ilvl="8" w:tplc="B728F7CC"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22">
    <w:nsid w:val="4FFE0FBD"/>
    <w:multiLevelType w:val="hybridMultilevel"/>
    <w:tmpl w:val="D9E6CD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6345D1"/>
    <w:multiLevelType w:val="multilevel"/>
    <w:tmpl w:val="3972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9648BD"/>
    <w:multiLevelType w:val="hybridMultilevel"/>
    <w:tmpl w:val="7652B2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C388B"/>
    <w:multiLevelType w:val="hybridMultilevel"/>
    <w:tmpl w:val="57F0FB16"/>
    <w:lvl w:ilvl="0" w:tplc="FAFE7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50125"/>
    <w:multiLevelType w:val="hybridMultilevel"/>
    <w:tmpl w:val="15466C9C"/>
    <w:lvl w:ilvl="0" w:tplc="F5CE7A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F36C4B"/>
    <w:multiLevelType w:val="hybridMultilevel"/>
    <w:tmpl w:val="CB30AB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00C42DD"/>
    <w:multiLevelType w:val="hybridMultilevel"/>
    <w:tmpl w:val="C0D08A42"/>
    <w:lvl w:ilvl="0" w:tplc="D9CE3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D6749C"/>
    <w:multiLevelType w:val="hybridMultilevel"/>
    <w:tmpl w:val="B968520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730131E8"/>
    <w:multiLevelType w:val="hybridMultilevel"/>
    <w:tmpl w:val="8D601242"/>
    <w:lvl w:ilvl="0" w:tplc="FAFE7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D5CD2"/>
    <w:multiLevelType w:val="hybridMultilevel"/>
    <w:tmpl w:val="C8223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62FD1"/>
    <w:multiLevelType w:val="hybridMultilevel"/>
    <w:tmpl w:val="4A04C84E"/>
    <w:lvl w:ilvl="0" w:tplc="0419000F">
      <w:start w:val="1"/>
      <w:numFmt w:val="decimal"/>
      <w:lvlText w:val="%1."/>
      <w:lvlJc w:val="left"/>
      <w:pPr>
        <w:ind w:left="983" w:hanging="264"/>
      </w:pPr>
      <w:rPr>
        <w:rFonts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27"/>
  </w:num>
  <w:num w:numId="5">
    <w:abstractNumId w:val="31"/>
  </w:num>
  <w:num w:numId="6">
    <w:abstractNumId w:val="15"/>
  </w:num>
  <w:num w:numId="7">
    <w:abstractNumId w:val="7"/>
  </w:num>
  <w:num w:numId="8">
    <w:abstractNumId w:val="26"/>
  </w:num>
  <w:num w:numId="9">
    <w:abstractNumId w:val="28"/>
  </w:num>
  <w:num w:numId="10">
    <w:abstractNumId w:val="18"/>
  </w:num>
  <w:num w:numId="11">
    <w:abstractNumId w:val="9"/>
  </w:num>
  <w:num w:numId="12">
    <w:abstractNumId w:val="4"/>
  </w:num>
  <w:num w:numId="13">
    <w:abstractNumId w:val="14"/>
  </w:num>
  <w:num w:numId="14">
    <w:abstractNumId w:val="13"/>
  </w:num>
  <w:num w:numId="15">
    <w:abstractNumId w:val="8"/>
  </w:num>
  <w:num w:numId="16">
    <w:abstractNumId w:val="1"/>
  </w:num>
  <w:num w:numId="17">
    <w:abstractNumId w:val="22"/>
  </w:num>
  <w:num w:numId="18">
    <w:abstractNumId w:val="12"/>
  </w:num>
  <w:num w:numId="19">
    <w:abstractNumId w:val="24"/>
  </w:num>
  <w:num w:numId="20">
    <w:abstractNumId w:val="5"/>
  </w:num>
  <w:num w:numId="21">
    <w:abstractNumId w:val="25"/>
  </w:num>
  <w:num w:numId="22">
    <w:abstractNumId w:val="30"/>
  </w:num>
  <w:num w:numId="23">
    <w:abstractNumId w:val="19"/>
  </w:num>
  <w:num w:numId="24">
    <w:abstractNumId w:val="6"/>
  </w:num>
  <w:num w:numId="25">
    <w:abstractNumId w:val="21"/>
  </w:num>
  <w:num w:numId="26">
    <w:abstractNumId w:val="10"/>
  </w:num>
  <w:num w:numId="27">
    <w:abstractNumId w:val="32"/>
  </w:num>
  <w:num w:numId="28">
    <w:abstractNumId w:val="29"/>
  </w:num>
  <w:num w:numId="29">
    <w:abstractNumId w:val="16"/>
  </w:num>
  <w:num w:numId="30">
    <w:abstractNumId w:val="3"/>
  </w:num>
  <w:num w:numId="31">
    <w:abstractNumId w:val="23"/>
  </w:num>
  <w:num w:numId="32">
    <w:abstractNumId w:val="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85"/>
    <w:rsid w:val="00046E8C"/>
    <w:rsid w:val="000526E7"/>
    <w:rsid w:val="000903A5"/>
    <w:rsid w:val="000E69FD"/>
    <w:rsid w:val="00106203"/>
    <w:rsid w:val="0010773C"/>
    <w:rsid w:val="00127FB5"/>
    <w:rsid w:val="00153708"/>
    <w:rsid w:val="00157E13"/>
    <w:rsid w:val="0019540C"/>
    <w:rsid w:val="001A3963"/>
    <w:rsid w:val="002062D8"/>
    <w:rsid w:val="002079D0"/>
    <w:rsid w:val="00230B7A"/>
    <w:rsid w:val="00303D75"/>
    <w:rsid w:val="00332B9C"/>
    <w:rsid w:val="00337388"/>
    <w:rsid w:val="00390C69"/>
    <w:rsid w:val="003A17CE"/>
    <w:rsid w:val="00453B97"/>
    <w:rsid w:val="004624A0"/>
    <w:rsid w:val="004C241C"/>
    <w:rsid w:val="0052505E"/>
    <w:rsid w:val="005305A5"/>
    <w:rsid w:val="005550BC"/>
    <w:rsid w:val="005C21E0"/>
    <w:rsid w:val="005D2037"/>
    <w:rsid w:val="005E0602"/>
    <w:rsid w:val="00633110"/>
    <w:rsid w:val="0066525E"/>
    <w:rsid w:val="00691CB5"/>
    <w:rsid w:val="006C0FF4"/>
    <w:rsid w:val="006F0807"/>
    <w:rsid w:val="0071049B"/>
    <w:rsid w:val="007128A7"/>
    <w:rsid w:val="007278BF"/>
    <w:rsid w:val="0079083D"/>
    <w:rsid w:val="0079140A"/>
    <w:rsid w:val="007A657F"/>
    <w:rsid w:val="007E4118"/>
    <w:rsid w:val="007E5C1D"/>
    <w:rsid w:val="00810A0F"/>
    <w:rsid w:val="00851264"/>
    <w:rsid w:val="00855FE3"/>
    <w:rsid w:val="008B148B"/>
    <w:rsid w:val="00A00CC1"/>
    <w:rsid w:val="00A05A6A"/>
    <w:rsid w:val="00A96CDC"/>
    <w:rsid w:val="00AD16F9"/>
    <w:rsid w:val="00AD7754"/>
    <w:rsid w:val="00AF30A3"/>
    <w:rsid w:val="00B23575"/>
    <w:rsid w:val="00B27BBA"/>
    <w:rsid w:val="00B51826"/>
    <w:rsid w:val="00B90327"/>
    <w:rsid w:val="00BB51F9"/>
    <w:rsid w:val="00BB7EBA"/>
    <w:rsid w:val="00BC2612"/>
    <w:rsid w:val="00C211AA"/>
    <w:rsid w:val="00C64A3A"/>
    <w:rsid w:val="00C6640C"/>
    <w:rsid w:val="00C718C7"/>
    <w:rsid w:val="00CC0285"/>
    <w:rsid w:val="00CF6AA4"/>
    <w:rsid w:val="00D5144F"/>
    <w:rsid w:val="00D87541"/>
    <w:rsid w:val="00DC2061"/>
    <w:rsid w:val="00DD5CDB"/>
    <w:rsid w:val="00E041CC"/>
    <w:rsid w:val="00E737BE"/>
    <w:rsid w:val="00EE2892"/>
    <w:rsid w:val="00F0466C"/>
    <w:rsid w:val="00F12E11"/>
    <w:rsid w:val="00F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7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754"/>
    <w:pPr>
      <w:ind w:left="720"/>
      <w:contextualSpacing/>
    </w:pPr>
  </w:style>
  <w:style w:type="paragraph" w:customStyle="1" w:styleId="j110">
    <w:name w:val="j110"/>
    <w:basedOn w:val="a"/>
    <w:rsid w:val="007A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E7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"/>
    <w:link w:val="a8"/>
    <w:uiPriority w:val="99"/>
    <w:rsid w:val="00E7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E737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7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754"/>
    <w:pPr>
      <w:ind w:left="720"/>
      <w:contextualSpacing/>
    </w:pPr>
  </w:style>
  <w:style w:type="paragraph" w:customStyle="1" w:styleId="j110">
    <w:name w:val="j110"/>
    <w:basedOn w:val="a"/>
    <w:rsid w:val="007A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E7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"/>
    <w:link w:val="a8"/>
    <w:uiPriority w:val="99"/>
    <w:rsid w:val="00E7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E737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810F1-B77A-4B7B-85EF-8349CA0F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bora</cp:lastModifiedBy>
  <cp:revision>27</cp:revision>
  <cp:lastPrinted>2021-09-24T03:23:00Z</cp:lastPrinted>
  <dcterms:created xsi:type="dcterms:W3CDTF">2020-10-09T09:57:00Z</dcterms:created>
  <dcterms:modified xsi:type="dcterms:W3CDTF">2022-08-15T10:15:00Z</dcterms:modified>
</cp:coreProperties>
</file>